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C1B" w14:textId="1526C4C4" w:rsidR="00CE0331" w:rsidRPr="0063155D" w:rsidRDefault="002E49D8" w:rsidP="00D47755">
      <w:pPr>
        <w:pStyle w:val="Titre2"/>
        <w:rPr>
          <w:rFonts w:ascii="Calibri Light" w:hAnsi="Calibri Light" w:cs="Calibri Light"/>
        </w:rPr>
      </w:pPr>
      <w:r w:rsidRPr="0063155D">
        <w:rPr>
          <w:rFonts w:ascii="Calibri Light" w:hAnsi="Calibri Light" w:cs="Calibri Light"/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3D956FE1" wp14:editId="16933E00">
            <wp:simplePos x="0" y="0"/>
            <wp:positionH relativeFrom="margin">
              <wp:posOffset>-133350</wp:posOffset>
            </wp:positionH>
            <wp:positionV relativeFrom="margin">
              <wp:posOffset>19685</wp:posOffset>
            </wp:positionV>
            <wp:extent cx="1066800" cy="833907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edgwick_s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0"/>
                    <a:stretch/>
                  </pic:blipFill>
                  <pic:spPr bwMode="auto">
                    <a:xfrm>
                      <a:off x="0" y="0"/>
                      <a:ext cx="1073974" cy="83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969" w:rsidRPr="0063155D">
        <w:rPr>
          <w:rFonts w:ascii="Calibri Light" w:hAnsi="Calibri Light" w:cs="Calibri Light"/>
        </w:rPr>
        <w:tab/>
      </w:r>
      <w:r w:rsidR="00441D7B" w:rsidRPr="0063155D">
        <w:rPr>
          <w:rFonts w:ascii="Calibri Light" w:hAnsi="Calibri Light" w:cs="Calibri Light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2AB06" wp14:editId="3B17B8C5">
                <wp:simplePos x="0" y="0"/>
                <wp:positionH relativeFrom="column">
                  <wp:posOffset>-3276600</wp:posOffset>
                </wp:positionH>
                <wp:positionV relativeFrom="paragraph">
                  <wp:posOffset>-342900</wp:posOffset>
                </wp:positionV>
                <wp:extent cx="193421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1B2B8" w14:textId="77777777" w:rsidR="00117969" w:rsidRDefault="00117969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Village de Kedgwick</w:t>
                            </w:r>
                          </w:p>
                          <w:p w14:paraId="4A021063" w14:textId="77777777" w:rsidR="00117969" w:rsidRDefault="001179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114, rue Notre-Dame</w:t>
                            </w:r>
                          </w:p>
                          <w:p w14:paraId="4C3B941C" w14:textId="77777777" w:rsidR="00117969" w:rsidRDefault="00117969">
                            <w:pPr>
                              <w:rPr>
                                <w:color w:val="C0C0C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    Kedgwick, NB  E8B 1H8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2AB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8pt;margin-top:-27pt;width:152.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" stroked="f">
                <v:textbox>
                  <w:txbxContent>
                    <w:p w14:paraId="2811B2B8" w14:textId="77777777" w:rsidR="00117969" w:rsidRDefault="00117969">
                      <w:pPr>
                        <w:rPr>
                          <w:sz w:val="20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0"/>
                        </w:rPr>
                        <w:t>Village de Kedgwick</w:t>
                      </w:r>
                    </w:p>
                    <w:p w14:paraId="4A021063" w14:textId="77777777" w:rsidR="00117969" w:rsidRDefault="001179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114, rue Notre-Dame</w:t>
                      </w:r>
                    </w:p>
                    <w:p w14:paraId="4C3B941C" w14:textId="77777777" w:rsidR="00117969" w:rsidRDefault="00117969">
                      <w:pPr>
                        <w:rPr>
                          <w:color w:val="C0C0C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    Kedgwick, NB  E8B 1H8</w:t>
                      </w:r>
                    </w:p>
                  </w:txbxContent>
                </v:textbox>
              </v:shape>
            </w:pict>
          </mc:Fallback>
        </mc:AlternateContent>
      </w:r>
    </w:p>
    <w:p w14:paraId="715338B5" w14:textId="77777777" w:rsidR="0063155D" w:rsidRDefault="000422CA" w:rsidP="0063155D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63155D">
        <w:rPr>
          <w:rFonts w:ascii="Calibri Light" w:hAnsi="Calibri Light" w:cs="Calibri Light"/>
          <w:b/>
          <w:bCs/>
          <w:sz w:val="36"/>
          <w:szCs w:val="36"/>
        </w:rPr>
        <w:t xml:space="preserve">Formulaire </w:t>
      </w:r>
      <w:r w:rsidR="00FC6870" w:rsidRPr="0063155D">
        <w:rPr>
          <w:rFonts w:ascii="Calibri Light" w:hAnsi="Calibri Light" w:cs="Calibri Light"/>
          <w:b/>
          <w:bCs/>
          <w:sz w:val="36"/>
          <w:szCs w:val="36"/>
        </w:rPr>
        <w:t>d’entente de paiement</w:t>
      </w:r>
      <w:r w:rsidRPr="0063155D">
        <w:rPr>
          <w:rFonts w:ascii="Calibri Light" w:hAnsi="Calibri Light" w:cs="Calibri Light"/>
          <w:b/>
          <w:bCs/>
          <w:sz w:val="36"/>
          <w:szCs w:val="36"/>
        </w:rPr>
        <w:t>s</w:t>
      </w:r>
      <w:r w:rsidR="00FC6870" w:rsidRPr="0063155D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</w:p>
    <w:p w14:paraId="0C3A4065" w14:textId="05D902F6" w:rsidR="00C36B2F" w:rsidRPr="0063155D" w:rsidRDefault="00FC6870" w:rsidP="0063155D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proofErr w:type="gramStart"/>
      <w:r w:rsidRPr="0063155D">
        <w:rPr>
          <w:rFonts w:ascii="Calibri Light" w:hAnsi="Calibri Light" w:cs="Calibri Light"/>
          <w:b/>
          <w:bCs/>
          <w:sz w:val="36"/>
          <w:szCs w:val="36"/>
        </w:rPr>
        <w:t>pour</w:t>
      </w:r>
      <w:proofErr w:type="gramEnd"/>
      <w:r w:rsidRPr="0063155D">
        <w:rPr>
          <w:rFonts w:ascii="Calibri Light" w:hAnsi="Calibri Light" w:cs="Calibri Light"/>
          <w:b/>
          <w:bCs/>
          <w:sz w:val="36"/>
          <w:szCs w:val="36"/>
        </w:rPr>
        <w:t xml:space="preserve"> le service d’eau et égouts</w:t>
      </w:r>
    </w:p>
    <w:p w14:paraId="17B2CC74" w14:textId="77777777" w:rsidR="00722AEB" w:rsidRPr="0063155D" w:rsidRDefault="00722AEB" w:rsidP="0063155D">
      <w:pPr>
        <w:tabs>
          <w:tab w:val="left" w:pos="3075"/>
        </w:tabs>
        <w:ind w:left="3075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16BDBBB" w14:textId="0519BCC2" w:rsidR="00C36B2F" w:rsidRPr="0063155D" w:rsidRDefault="00C36B2F" w:rsidP="00C36B2F">
      <w:pPr>
        <w:rPr>
          <w:rFonts w:ascii="Calibri Light" w:hAnsi="Calibri Light" w:cs="Calibri Light"/>
          <w:b/>
          <w:bCs/>
        </w:rPr>
      </w:pPr>
      <w:r w:rsidRPr="0063155D">
        <w:rPr>
          <w:rFonts w:ascii="Calibri Light" w:hAnsi="Calibri Light" w:cs="Calibri Light"/>
          <w:b/>
          <w:bCs/>
        </w:rPr>
        <w:t xml:space="preserve">Si vous êtes dans l’incapacité de payer le montant de votre facture en entier avant le 31 mars, veuillez remplir le formulaire ci-bas et nous le retourner </w:t>
      </w:r>
      <w:r w:rsidRPr="0063155D">
        <w:rPr>
          <w:rFonts w:ascii="Calibri Light" w:hAnsi="Calibri Light" w:cs="Calibri Light"/>
          <w:b/>
          <w:bCs/>
          <w:u w:val="single"/>
        </w:rPr>
        <w:t>AVANT</w:t>
      </w:r>
      <w:r w:rsidRPr="0063155D">
        <w:rPr>
          <w:rFonts w:ascii="Calibri Light" w:hAnsi="Calibri Light" w:cs="Calibri Light"/>
          <w:b/>
          <w:bCs/>
        </w:rPr>
        <w:t xml:space="preserve"> le 31 mars 202</w:t>
      </w:r>
      <w:r w:rsidR="0063155D" w:rsidRPr="0063155D">
        <w:rPr>
          <w:rFonts w:ascii="Calibri Light" w:hAnsi="Calibri Light" w:cs="Calibri Light"/>
          <w:b/>
          <w:bCs/>
        </w:rPr>
        <w:t>4</w:t>
      </w:r>
      <w:r w:rsidRPr="0063155D">
        <w:rPr>
          <w:rFonts w:ascii="Calibri Light" w:hAnsi="Calibri Light" w:cs="Calibri Light"/>
          <w:b/>
          <w:bCs/>
        </w:rPr>
        <w:t>.</w:t>
      </w:r>
    </w:p>
    <w:p w14:paraId="271E19CE" w14:textId="48D0BC71" w:rsidR="00FC6870" w:rsidRPr="0063155D" w:rsidRDefault="00FC6870" w:rsidP="007467C7">
      <w:pPr>
        <w:tabs>
          <w:tab w:val="left" w:pos="3075"/>
        </w:tabs>
        <w:rPr>
          <w:rFonts w:ascii="Calibri Light" w:hAnsi="Calibri Light" w:cs="Calibri Light"/>
          <w:b/>
          <w:bCs/>
          <w:sz w:val="16"/>
          <w:szCs w:val="16"/>
        </w:rPr>
      </w:pPr>
    </w:p>
    <w:p w14:paraId="0ADA1545" w14:textId="4C433479" w:rsidR="00FC6870" w:rsidRPr="0063155D" w:rsidRDefault="00263176" w:rsidP="00FC6870">
      <w:pPr>
        <w:rPr>
          <w:rFonts w:ascii="Calibri Light" w:hAnsi="Calibri Light" w:cs="Calibri Light"/>
          <w:b/>
          <w:bCs/>
        </w:rPr>
      </w:pPr>
      <w:r w:rsidRPr="0063155D">
        <w:rPr>
          <w:rFonts w:ascii="Calibri Light" w:hAnsi="Calibri Light" w:cs="Calibri Light"/>
          <w:b/>
          <w:bCs/>
        </w:rPr>
        <w:t>Renseignement</w:t>
      </w:r>
      <w:r w:rsidR="00406243" w:rsidRPr="0063155D">
        <w:rPr>
          <w:rFonts w:ascii="Calibri Light" w:hAnsi="Calibri Light" w:cs="Calibri Light"/>
          <w:b/>
          <w:bCs/>
        </w:rPr>
        <w:t>s</w:t>
      </w:r>
      <w:r w:rsidRPr="0063155D">
        <w:rPr>
          <w:rFonts w:ascii="Calibri Light" w:hAnsi="Calibri Light" w:cs="Calibri Light"/>
          <w:b/>
          <w:bCs/>
        </w:rPr>
        <w:t xml:space="preserve"> sur le client </w:t>
      </w:r>
      <w:r w:rsidR="008002F0" w:rsidRPr="0063155D">
        <w:rPr>
          <w:rFonts w:ascii="Calibri Light" w:hAnsi="Calibri Light" w:cs="Calibri Light"/>
          <w:b/>
          <w:bCs/>
        </w:rPr>
        <w:t>(</w:t>
      </w:r>
      <w:r w:rsidR="00767A24" w:rsidRPr="0063155D">
        <w:rPr>
          <w:rFonts w:ascii="Calibri Light" w:hAnsi="Calibri Light" w:cs="Calibri Light"/>
          <w:b/>
          <w:bCs/>
        </w:rPr>
        <w:t>En lettres détachées)</w:t>
      </w:r>
      <w:r w:rsidRPr="0063155D">
        <w:rPr>
          <w:rFonts w:ascii="Calibri Light" w:hAnsi="Calibri Light" w:cs="Calibri Light"/>
          <w:b/>
          <w:bCs/>
        </w:rPr>
        <w:t>:</w:t>
      </w:r>
    </w:p>
    <w:p w14:paraId="4940DF59" w14:textId="77777777" w:rsidR="00C36B2F" w:rsidRPr="0063155D" w:rsidRDefault="00C36B2F" w:rsidP="00FC6870">
      <w:pPr>
        <w:rPr>
          <w:rFonts w:ascii="Calibri Light" w:hAnsi="Calibri Light" w:cs="Calibri Light"/>
          <w:b/>
          <w:bCs/>
        </w:rPr>
      </w:pPr>
    </w:p>
    <w:p w14:paraId="69761820" w14:textId="728872F7" w:rsidR="00263176" w:rsidRPr="0063155D" w:rsidRDefault="00263176" w:rsidP="00FC6870">
      <w:pPr>
        <w:rPr>
          <w:rFonts w:ascii="Calibri Light" w:hAnsi="Calibri Light" w:cs="Calibri Light"/>
          <w:b/>
          <w:bCs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6374"/>
        <w:gridCol w:w="1034"/>
        <w:gridCol w:w="3360"/>
      </w:tblGrid>
      <w:tr w:rsidR="00767A24" w:rsidRPr="0063155D" w14:paraId="4E708E80" w14:textId="166501D6" w:rsidTr="006316B0"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0BDE6E3E" w14:textId="5380623D" w:rsidR="00767A24" w:rsidRPr="0063155D" w:rsidRDefault="00767A24" w:rsidP="009E47D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Prénom, nom de famille</w:t>
            </w:r>
          </w:p>
        </w:tc>
        <w:tc>
          <w:tcPr>
            <w:tcW w:w="1034" w:type="dxa"/>
            <w:shd w:val="clear" w:color="auto" w:fill="BFBFBF" w:themeFill="background1" w:themeFillShade="BF"/>
            <w:vAlign w:val="center"/>
          </w:tcPr>
          <w:p w14:paraId="6F37E59C" w14:textId="50A79EF0" w:rsidR="00767A24" w:rsidRPr="0063155D" w:rsidRDefault="00767A24" w:rsidP="009E47D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Numéro de client</w:t>
            </w:r>
          </w:p>
        </w:tc>
        <w:tc>
          <w:tcPr>
            <w:tcW w:w="3360" w:type="dxa"/>
            <w:shd w:val="clear" w:color="auto" w:fill="BFBFBF" w:themeFill="background1" w:themeFillShade="BF"/>
            <w:vAlign w:val="center"/>
          </w:tcPr>
          <w:p w14:paraId="3C042E82" w14:textId="00DFF0D0" w:rsidR="00767A24" w:rsidRPr="0063155D" w:rsidRDefault="00767A24" w:rsidP="009E47D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Numéro de téléphone</w:t>
            </w:r>
          </w:p>
        </w:tc>
      </w:tr>
      <w:tr w:rsidR="00767A24" w:rsidRPr="0063155D" w14:paraId="46577160" w14:textId="0778FACF" w:rsidTr="006316B0">
        <w:trPr>
          <w:trHeight w:val="394"/>
        </w:trPr>
        <w:tc>
          <w:tcPr>
            <w:tcW w:w="6374" w:type="dxa"/>
            <w:tcBorders>
              <w:bottom w:val="single" w:sz="4" w:space="0" w:color="auto"/>
            </w:tcBorders>
          </w:tcPr>
          <w:p w14:paraId="0575A2F8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  <w:p w14:paraId="2567BDDE" w14:textId="0B9C47A8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17EBA64C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73A98E9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</w:tc>
      </w:tr>
      <w:tr w:rsidR="00767A24" w:rsidRPr="0063155D" w14:paraId="56F78F1A" w14:textId="2E0907F3" w:rsidTr="006316B0"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E0C648" w14:textId="60FCF5C8" w:rsidR="00767A24" w:rsidRPr="0063155D" w:rsidRDefault="00767A24" w:rsidP="00701D8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Adresse de la propriété desservie par le service Eau et égouts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423A82D" w14:textId="77777777" w:rsidR="00767A24" w:rsidRPr="0063155D" w:rsidRDefault="00767A24" w:rsidP="00701D8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82BEEF" w14:textId="77777777" w:rsidR="00767A24" w:rsidRPr="0063155D" w:rsidRDefault="00767A24" w:rsidP="00701D86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767A24" w:rsidRPr="0063155D" w14:paraId="6A7A7593" w14:textId="51E39F81" w:rsidTr="006316B0"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DEBA72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  <w:p w14:paraId="350C9938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  <w:p w14:paraId="440DF293" w14:textId="64C001A9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EB96C0F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  <w:p w14:paraId="64067BCA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  <w:p w14:paraId="78058974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  <w:p w14:paraId="661FBBF4" w14:textId="67C7D364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</w:tc>
        <w:tc>
          <w:tcPr>
            <w:tcW w:w="3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6AF90C" w14:textId="77777777" w:rsidR="00767A24" w:rsidRPr="0063155D" w:rsidRDefault="00767A24" w:rsidP="00D360B3">
            <w:pPr>
              <w:rPr>
                <w:rFonts w:ascii="Calibri Light" w:hAnsi="Calibri Light" w:cs="Calibri Light"/>
              </w:rPr>
            </w:pPr>
          </w:p>
        </w:tc>
      </w:tr>
    </w:tbl>
    <w:p w14:paraId="272F7B0C" w14:textId="77777777" w:rsidR="005C57BF" w:rsidRPr="0063155D" w:rsidRDefault="005C57BF" w:rsidP="00D360B3">
      <w:pPr>
        <w:rPr>
          <w:rFonts w:ascii="Calibri Light" w:hAnsi="Calibri Light" w:cs="Calibri Light"/>
          <w:sz w:val="16"/>
          <w:szCs w:val="16"/>
        </w:rPr>
      </w:pPr>
    </w:p>
    <w:p w14:paraId="5758156D" w14:textId="519D1945" w:rsidR="00263176" w:rsidRPr="0063155D" w:rsidRDefault="009975D5" w:rsidP="00D360B3">
      <w:pPr>
        <w:rPr>
          <w:rFonts w:ascii="Calibri Light" w:hAnsi="Calibri Light" w:cs="Calibri Light"/>
          <w:b/>
          <w:bCs/>
        </w:rPr>
      </w:pP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Pr="0063155D">
        <w:rPr>
          <w:rFonts w:ascii="Calibri Light" w:hAnsi="Calibri Light" w:cs="Calibri Light"/>
          <w:b/>
          <w:bCs/>
        </w:rPr>
        <w:softHyphen/>
      </w:r>
      <w:r w:rsidR="00263176" w:rsidRPr="0063155D">
        <w:rPr>
          <w:rFonts w:ascii="Calibri Light" w:hAnsi="Calibri Light" w:cs="Calibri Light"/>
          <w:b/>
          <w:bCs/>
        </w:rPr>
        <w:t>Modalités de paiement (Cochez la case appropriée)</w:t>
      </w:r>
    </w:p>
    <w:p w14:paraId="21016CEE" w14:textId="46501768" w:rsidR="00973841" w:rsidRPr="0063155D" w:rsidRDefault="00973841" w:rsidP="00D360B3">
      <w:pPr>
        <w:rPr>
          <w:rFonts w:ascii="Calibri Light" w:hAnsi="Calibri Light" w:cs="Calibri Light"/>
          <w:b/>
          <w:bCs/>
        </w:rPr>
      </w:pPr>
    </w:p>
    <w:p w14:paraId="6DE30ECC" w14:textId="1A8F5020" w:rsidR="00263176" w:rsidRDefault="0063155D" w:rsidP="0063155D">
      <w:pPr>
        <w:tabs>
          <w:tab w:val="left" w:pos="2805"/>
          <w:tab w:val="left" w:pos="3345"/>
        </w:tabs>
        <w:rPr>
          <w:rFonts w:ascii="Calibri Light" w:hAnsi="Calibri Light" w:cs="Calibri Light"/>
          <w:b/>
          <w:bCs/>
        </w:rPr>
      </w:pPr>
      <w:r w:rsidRPr="0063155D"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0821" wp14:editId="66DB19EE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190500" cy="1809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07651" w14:textId="77777777" w:rsidR="00263176" w:rsidRDefault="00263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0821" id="Zone de texte 1" o:spid="_x0000_s1027" type="#_x0000_t202" style="position:absolute;margin-left:0;margin-top:4.3pt;width:1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TjOAIAAII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" fillcolor="white [3201]" strokeweight=".5pt">
                <v:textbox>
                  <w:txbxContent>
                    <w:p w14:paraId="36407651" w14:textId="77777777" w:rsidR="00263176" w:rsidRDefault="0026317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</w:rPr>
        <w:t xml:space="preserve">          </w:t>
      </w:r>
      <w:r w:rsidR="00263176" w:rsidRPr="0063155D">
        <w:rPr>
          <w:rFonts w:ascii="Calibri Light" w:hAnsi="Calibri Light" w:cs="Calibri Light"/>
          <w:b/>
          <w:bCs/>
        </w:rPr>
        <w:t>Chèque</w:t>
      </w:r>
      <w:r w:rsidR="00854CA2" w:rsidRPr="0063155D">
        <w:rPr>
          <w:rFonts w:ascii="Calibri Light" w:hAnsi="Calibri Light" w:cs="Calibri Light"/>
          <w:b/>
          <w:bCs/>
        </w:rPr>
        <w:t>s</w:t>
      </w:r>
      <w:r w:rsidR="00263176" w:rsidRPr="0063155D">
        <w:rPr>
          <w:rFonts w:ascii="Calibri Light" w:hAnsi="Calibri Light" w:cs="Calibri Light"/>
          <w:b/>
          <w:bCs/>
        </w:rPr>
        <w:t xml:space="preserve"> postdaté</w:t>
      </w:r>
      <w:r w:rsidR="000422CA" w:rsidRPr="0063155D">
        <w:rPr>
          <w:rFonts w:ascii="Calibri Light" w:hAnsi="Calibri Light" w:cs="Calibri Light"/>
          <w:b/>
          <w:bCs/>
        </w:rPr>
        <w:t>s</w:t>
      </w:r>
      <w:r w:rsidR="00263176" w:rsidRPr="0063155D">
        <w:rPr>
          <w:rFonts w:ascii="Calibri Light" w:hAnsi="Calibri Light" w:cs="Calibri Light"/>
          <w:b/>
          <w:bCs/>
        </w:rPr>
        <w:t xml:space="preserve"> </w:t>
      </w:r>
      <w:r w:rsidR="00854CA2" w:rsidRPr="0063155D">
        <w:rPr>
          <w:rFonts w:ascii="Calibri Light" w:hAnsi="Calibri Light" w:cs="Calibri Light"/>
          <w:b/>
          <w:bCs/>
        </w:rPr>
        <w:t>égaux</w:t>
      </w:r>
      <w:r>
        <w:rPr>
          <w:rFonts w:ascii="Calibri Light" w:hAnsi="Calibri Light" w:cs="Calibri Light"/>
          <w:b/>
          <w:bCs/>
        </w:rPr>
        <w:t xml:space="preserve"> (Inclure les chèques avec le formulaire)</w:t>
      </w:r>
    </w:p>
    <w:p w14:paraId="66597663" w14:textId="77777777" w:rsidR="0063155D" w:rsidRPr="0063155D" w:rsidRDefault="0063155D" w:rsidP="0063155D">
      <w:pPr>
        <w:tabs>
          <w:tab w:val="left" w:pos="2805"/>
          <w:tab w:val="left" w:pos="3345"/>
        </w:tabs>
        <w:rPr>
          <w:rFonts w:ascii="Calibri Light" w:hAnsi="Calibri Light" w:cs="Calibri Light"/>
          <w:b/>
          <w:bCs/>
        </w:rPr>
      </w:pPr>
    </w:p>
    <w:p w14:paraId="1BEF0470" w14:textId="30432480" w:rsidR="0063155D" w:rsidRDefault="0063155D" w:rsidP="0063155D">
      <w:pPr>
        <w:rPr>
          <w:rFonts w:ascii="Calibri Light" w:hAnsi="Calibri Light" w:cs="Calibri Light"/>
          <w:b/>
          <w:bCs/>
        </w:rPr>
      </w:pPr>
      <w:r w:rsidRPr="0063155D"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185A6" wp14:editId="173D86F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90500" cy="209550"/>
                <wp:effectExtent l="0" t="0" r="1905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76D1D" w14:textId="77777777" w:rsidR="00854CA2" w:rsidRDefault="00854CA2" w:rsidP="00854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85A6" id="Zone de texte 3" o:spid="_x0000_s1028" type="#_x0000_t202" style="position:absolute;margin-left:0;margin-top:1.25pt;width:1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" fillcolor="window" strokeweight=".5pt">
                <v:textbox>
                  <w:txbxContent>
                    <w:p w14:paraId="34C76D1D" w14:textId="77777777" w:rsidR="00854CA2" w:rsidRDefault="00854CA2" w:rsidP="00854C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</w:rPr>
        <w:t xml:space="preserve"> </w:t>
      </w:r>
      <w:r w:rsidR="00263176" w:rsidRPr="0063155D">
        <w:rPr>
          <w:rFonts w:ascii="Calibri Light" w:hAnsi="Calibri Light" w:cs="Calibri Light"/>
          <w:b/>
          <w:bCs/>
        </w:rPr>
        <w:t>Paiement</w:t>
      </w:r>
      <w:r w:rsidR="000422CA" w:rsidRPr="0063155D">
        <w:rPr>
          <w:rFonts w:ascii="Calibri Light" w:hAnsi="Calibri Light" w:cs="Calibri Light"/>
          <w:b/>
          <w:bCs/>
        </w:rPr>
        <w:t>s</w:t>
      </w:r>
      <w:r w:rsidR="00854CA2" w:rsidRPr="0063155D">
        <w:rPr>
          <w:rFonts w:ascii="Calibri Light" w:hAnsi="Calibri Light" w:cs="Calibri Light"/>
          <w:b/>
          <w:bCs/>
        </w:rPr>
        <w:t xml:space="preserve"> égaux Accès D </w:t>
      </w:r>
      <w:r>
        <w:rPr>
          <w:rFonts w:ascii="Calibri Light" w:hAnsi="Calibri Light" w:cs="Calibri Light"/>
          <w:b/>
          <w:bCs/>
        </w:rPr>
        <w:tab/>
      </w:r>
    </w:p>
    <w:p w14:paraId="38926D1E" w14:textId="3688437E" w:rsidR="0063155D" w:rsidRDefault="0063155D" w:rsidP="0063155D">
      <w:pPr>
        <w:rPr>
          <w:rFonts w:ascii="Calibri Light" w:hAnsi="Calibri Light" w:cs="Calibri Light"/>
          <w:b/>
          <w:bCs/>
        </w:rPr>
      </w:pPr>
    </w:p>
    <w:p w14:paraId="49915520" w14:textId="3282C916" w:rsidR="00263176" w:rsidRPr="0063155D" w:rsidRDefault="0063155D" w:rsidP="0063155D">
      <w:pPr>
        <w:rPr>
          <w:rFonts w:ascii="Calibri Light" w:hAnsi="Calibri Light" w:cs="Calibri Light"/>
          <w:b/>
          <w:bCs/>
        </w:rPr>
      </w:pPr>
      <w:r w:rsidRPr="0063155D"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B2A8A" wp14:editId="5E69151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0" cy="209550"/>
                <wp:effectExtent l="0" t="0" r="19050" b="19050"/>
                <wp:wrapSquare wrapText="bothSides"/>
                <wp:docPr id="1485742857" name="Zone de texte 1485742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8E574" w14:textId="77777777" w:rsidR="0063155D" w:rsidRDefault="0063155D" w:rsidP="0063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2A8A" id="Zone de texte 1485742857" o:spid="_x0000_s1029" type="#_x0000_t202" style="position:absolute;margin-left:0;margin-top:.65pt;width:15pt;height:1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" fillcolor="window" strokeweight=".5pt">
                <v:textbox>
                  <w:txbxContent>
                    <w:p w14:paraId="6C18E574" w14:textId="77777777" w:rsidR="0063155D" w:rsidRDefault="0063155D" w:rsidP="006315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</w:rPr>
        <w:t xml:space="preserve">En personne au bureau municipal </w:t>
      </w:r>
    </w:p>
    <w:p w14:paraId="51D3009F" w14:textId="3319619A" w:rsidR="00160579" w:rsidRPr="0063155D" w:rsidRDefault="00160579" w:rsidP="00D360B3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6FB8AB24" w14:textId="62FC4BD9" w:rsidR="00160579" w:rsidRPr="0063155D" w:rsidRDefault="009360F7" w:rsidP="0016057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pict w14:anchorId="22EB8614">
          <v:rect id="_x0000_i1025" style="width:0;height:1.5pt" o:hralign="center" o:hrstd="t" o:hr="t" fillcolor="#a0a0a0" stroked="f"/>
        </w:pict>
      </w:r>
    </w:p>
    <w:p w14:paraId="3B937BB0" w14:textId="23FCD107" w:rsidR="00C36B2F" w:rsidRPr="0063155D" w:rsidRDefault="00C36B2F" w:rsidP="00160579">
      <w:pPr>
        <w:rPr>
          <w:rFonts w:ascii="Calibri Light" w:hAnsi="Calibri Light" w:cs="Calibri Light"/>
          <w:b/>
          <w:bCs/>
        </w:rPr>
      </w:pPr>
    </w:p>
    <w:p w14:paraId="30A29840" w14:textId="63B862AE" w:rsidR="00701D86" w:rsidRPr="0063155D" w:rsidRDefault="00701D86" w:rsidP="00701D86">
      <w:pPr>
        <w:rPr>
          <w:rFonts w:ascii="Calibri Light" w:hAnsi="Calibri Light" w:cs="Calibri Light"/>
          <w:b/>
          <w:bCs/>
          <w:u w:val="double"/>
        </w:rPr>
      </w:pPr>
      <w:r w:rsidRPr="0063155D">
        <w:rPr>
          <w:rFonts w:ascii="Calibri Light" w:hAnsi="Calibri Light" w:cs="Calibri Light"/>
          <w:b/>
          <w:bCs/>
        </w:rPr>
        <w:t>Tableau des versements</w:t>
      </w:r>
      <w:r w:rsidR="006F37EC" w:rsidRPr="0063155D">
        <w:rPr>
          <w:rFonts w:ascii="Calibri Light" w:hAnsi="Calibri Light" w:cs="Calibri Light"/>
          <w:b/>
          <w:bCs/>
        </w:rPr>
        <w:t xml:space="preserve"> (</w:t>
      </w:r>
      <w:r w:rsidR="00C301D8" w:rsidRPr="0063155D">
        <w:rPr>
          <w:rFonts w:ascii="Calibri Light" w:hAnsi="Calibri Light" w:cs="Calibri Light"/>
          <w:b/>
          <w:bCs/>
        </w:rPr>
        <w:t xml:space="preserve">AVEC entente de paiement, </w:t>
      </w:r>
      <w:r w:rsidR="00C301D8" w:rsidRPr="0063155D">
        <w:rPr>
          <w:rFonts w:ascii="Calibri Light" w:hAnsi="Calibri Light" w:cs="Calibri Light"/>
          <w:b/>
          <w:bCs/>
          <w:u w:val="double"/>
        </w:rPr>
        <w:t>l</w:t>
      </w:r>
      <w:r w:rsidR="006F37EC" w:rsidRPr="0063155D">
        <w:rPr>
          <w:rFonts w:ascii="Calibri Light" w:hAnsi="Calibri Light" w:cs="Calibri Light"/>
          <w:b/>
          <w:bCs/>
          <w:u w:val="double"/>
        </w:rPr>
        <w:t>a facture doit être payée au complet avant le 31 décembre de l’année courante)</w:t>
      </w:r>
    </w:p>
    <w:p w14:paraId="68210D77" w14:textId="570E82AB" w:rsidR="00701D86" w:rsidRPr="0063155D" w:rsidRDefault="00701D86" w:rsidP="00701D86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8002F0" w:rsidRPr="0063155D" w14:paraId="6538F4C6" w14:textId="77777777" w:rsidTr="00767A24">
        <w:tc>
          <w:tcPr>
            <w:tcW w:w="1696" w:type="dxa"/>
            <w:shd w:val="clear" w:color="auto" w:fill="BFBFBF" w:themeFill="background1" w:themeFillShade="BF"/>
          </w:tcPr>
          <w:p w14:paraId="007B542C" w14:textId="3B35BBBF" w:rsidR="008002F0" w:rsidRPr="0063155D" w:rsidRDefault="008002F0" w:rsidP="008002F0">
            <w:pPr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Date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658BC35" w14:textId="4F533C94" w:rsidR="008002F0" w:rsidRPr="0063155D" w:rsidRDefault="008002F0" w:rsidP="008002F0">
            <w:pPr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Montant</w:t>
            </w:r>
          </w:p>
        </w:tc>
      </w:tr>
      <w:tr w:rsidR="008002F0" w:rsidRPr="0063155D" w14:paraId="4BCD007C" w14:textId="77777777" w:rsidTr="00767A24">
        <w:tc>
          <w:tcPr>
            <w:tcW w:w="1696" w:type="dxa"/>
          </w:tcPr>
          <w:p w14:paraId="55134C1F" w14:textId="77777777" w:rsidR="008002F0" w:rsidRPr="0063155D" w:rsidRDefault="008002F0" w:rsidP="008002F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605C30E7" w14:textId="77777777" w:rsidR="008002F0" w:rsidRPr="0063155D" w:rsidRDefault="008002F0" w:rsidP="008002F0">
            <w:pPr>
              <w:rPr>
                <w:rFonts w:ascii="Calibri Light" w:hAnsi="Calibri Light" w:cs="Calibri Light"/>
              </w:rPr>
            </w:pPr>
          </w:p>
        </w:tc>
      </w:tr>
      <w:tr w:rsidR="008002F0" w:rsidRPr="0063155D" w14:paraId="4382B54D" w14:textId="77777777" w:rsidTr="00767A24">
        <w:tc>
          <w:tcPr>
            <w:tcW w:w="1696" w:type="dxa"/>
          </w:tcPr>
          <w:p w14:paraId="12986479" w14:textId="6F69F14B" w:rsidR="008002F0" w:rsidRPr="0063155D" w:rsidRDefault="008002F0" w:rsidP="008002F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7B533E1C" w14:textId="77777777" w:rsidR="008002F0" w:rsidRPr="0063155D" w:rsidRDefault="008002F0" w:rsidP="008002F0">
            <w:pPr>
              <w:rPr>
                <w:rFonts w:ascii="Calibri Light" w:hAnsi="Calibri Light" w:cs="Calibri Light"/>
              </w:rPr>
            </w:pPr>
          </w:p>
        </w:tc>
      </w:tr>
      <w:tr w:rsidR="008002F0" w:rsidRPr="0063155D" w14:paraId="1439D0F2" w14:textId="77777777" w:rsidTr="00767A24">
        <w:tc>
          <w:tcPr>
            <w:tcW w:w="1696" w:type="dxa"/>
          </w:tcPr>
          <w:p w14:paraId="08723201" w14:textId="77777777" w:rsidR="008002F0" w:rsidRPr="0063155D" w:rsidRDefault="008002F0" w:rsidP="008002F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1FF4FA7A" w14:textId="77777777" w:rsidR="008002F0" w:rsidRPr="0063155D" w:rsidRDefault="008002F0" w:rsidP="008002F0">
            <w:pPr>
              <w:rPr>
                <w:rFonts w:ascii="Calibri Light" w:hAnsi="Calibri Light" w:cs="Calibri Light"/>
              </w:rPr>
            </w:pPr>
          </w:p>
        </w:tc>
      </w:tr>
      <w:tr w:rsidR="008002F0" w:rsidRPr="0063155D" w14:paraId="2093865E" w14:textId="77777777" w:rsidTr="00767A24">
        <w:tc>
          <w:tcPr>
            <w:tcW w:w="1696" w:type="dxa"/>
          </w:tcPr>
          <w:p w14:paraId="4D3BA59C" w14:textId="77777777" w:rsidR="008002F0" w:rsidRPr="0063155D" w:rsidRDefault="008002F0" w:rsidP="008002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044D3269" w14:textId="77777777" w:rsidR="008002F0" w:rsidRPr="0063155D" w:rsidRDefault="008002F0" w:rsidP="008002F0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486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6316B0" w:rsidRPr="0063155D" w14:paraId="31615B6E" w14:textId="77777777" w:rsidTr="006316B0">
        <w:tc>
          <w:tcPr>
            <w:tcW w:w="1696" w:type="dxa"/>
            <w:shd w:val="clear" w:color="auto" w:fill="BFBFBF" w:themeFill="background1" w:themeFillShade="BF"/>
          </w:tcPr>
          <w:p w14:paraId="0463E4E2" w14:textId="77777777" w:rsidR="006316B0" w:rsidRPr="0063155D" w:rsidRDefault="006316B0" w:rsidP="006316B0">
            <w:pPr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Date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7505F36" w14:textId="77777777" w:rsidR="006316B0" w:rsidRPr="0063155D" w:rsidRDefault="006316B0" w:rsidP="006316B0">
            <w:pPr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Montant</w:t>
            </w:r>
          </w:p>
        </w:tc>
      </w:tr>
      <w:tr w:rsidR="006316B0" w:rsidRPr="0063155D" w14:paraId="1AEE463D" w14:textId="77777777" w:rsidTr="006316B0">
        <w:tc>
          <w:tcPr>
            <w:tcW w:w="1696" w:type="dxa"/>
          </w:tcPr>
          <w:p w14:paraId="7EFD695E" w14:textId="77777777" w:rsidR="006316B0" w:rsidRPr="0063155D" w:rsidRDefault="006316B0" w:rsidP="006316B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5AC03641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</w:tr>
      <w:tr w:rsidR="006316B0" w:rsidRPr="0063155D" w14:paraId="57F91449" w14:textId="77777777" w:rsidTr="006316B0">
        <w:tc>
          <w:tcPr>
            <w:tcW w:w="1696" w:type="dxa"/>
          </w:tcPr>
          <w:p w14:paraId="420957D8" w14:textId="77777777" w:rsidR="006316B0" w:rsidRPr="0063155D" w:rsidRDefault="006316B0" w:rsidP="006316B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7B7BD075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</w:tr>
      <w:tr w:rsidR="006316B0" w:rsidRPr="0063155D" w14:paraId="3FF0A32C" w14:textId="77777777" w:rsidTr="006316B0">
        <w:tc>
          <w:tcPr>
            <w:tcW w:w="1696" w:type="dxa"/>
          </w:tcPr>
          <w:p w14:paraId="098C110F" w14:textId="77777777" w:rsidR="006316B0" w:rsidRPr="0063155D" w:rsidRDefault="006316B0" w:rsidP="006316B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5D772C70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</w:tr>
      <w:tr w:rsidR="006316B0" w:rsidRPr="0063155D" w14:paraId="5B7A38CF" w14:textId="77777777" w:rsidTr="006316B0">
        <w:tc>
          <w:tcPr>
            <w:tcW w:w="1696" w:type="dxa"/>
          </w:tcPr>
          <w:p w14:paraId="0DB0AAB3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4D915517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156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6316B0" w:rsidRPr="0063155D" w14:paraId="319D950B" w14:textId="77777777" w:rsidTr="006316B0">
        <w:tc>
          <w:tcPr>
            <w:tcW w:w="1696" w:type="dxa"/>
            <w:shd w:val="clear" w:color="auto" w:fill="BFBFBF" w:themeFill="background1" w:themeFillShade="BF"/>
          </w:tcPr>
          <w:p w14:paraId="4BB1D1FE" w14:textId="77777777" w:rsidR="006316B0" w:rsidRPr="0063155D" w:rsidRDefault="006316B0" w:rsidP="006316B0">
            <w:pPr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Date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FD1E07A" w14:textId="77777777" w:rsidR="006316B0" w:rsidRPr="0063155D" w:rsidRDefault="006316B0" w:rsidP="006316B0">
            <w:pPr>
              <w:rPr>
                <w:rFonts w:ascii="Calibri Light" w:hAnsi="Calibri Light" w:cs="Calibri Light"/>
                <w:b/>
                <w:bCs/>
              </w:rPr>
            </w:pPr>
            <w:r w:rsidRPr="0063155D">
              <w:rPr>
                <w:rFonts w:ascii="Calibri Light" w:hAnsi="Calibri Light" w:cs="Calibri Light"/>
                <w:b/>
                <w:bCs/>
              </w:rPr>
              <w:t>Montant</w:t>
            </w:r>
          </w:p>
        </w:tc>
      </w:tr>
      <w:tr w:rsidR="006316B0" w:rsidRPr="0063155D" w14:paraId="3D212B64" w14:textId="77777777" w:rsidTr="006316B0">
        <w:tc>
          <w:tcPr>
            <w:tcW w:w="1696" w:type="dxa"/>
          </w:tcPr>
          <w:p w14:paraId="056B900E" w14:textId="77777777" w:rsidR="006316B0" w:rsidRPr="0063155D" w:rsidRDefault="006316B0" w:rsidP="006316B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0A822063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</w:tr>
      <w:tr w:rsidR="006316B0" w:rsidRPr="0063155D" w14:paraId="3A167814" w14:textId="77777777" w:rsidTr="006316B0">
        <w:tc>
          <w:tcPr>
            <w:tcW w:w="1696" w:type="dxa"/>
          </w:tcPr>
          <w:p w14:paraId="3C8A625C" w14:textId="77777777" w:rsidR="006316B0" w:rsidRPr="0063155D" w:rsidRDefault="006316B0" w:rsidP="006316B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23EC44C1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</w:tr>
      <w:tr w:rsidR="006316B0" w:rsidRPr="0063155D" w14:paraId="298C684C" w14:textId="77777777" w:rsidTr="006316B0">
        <w:tc>
          <w:tcPr>
            <w:tcW w:w="1696" w:type="dxa"/>
          </w:tcPr>
          <w:p w14:paraId="0B097A8D" w14:textId="77777777" w:rsidR="006316B0" w:rsidRPr="0063155D" w:rsidRDefault="006316B0" w:rsidP="006316B0">
            <w:pPr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1276" w:type="dxa"/>
          </w:tcPr>
          <w:p w14:paraId="05AF1A30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</w:tr>
      <w:tr w:rsidR="006316B0" w:rsidRPr="0063155D" w14:paraId="61D86D36" w14:textId="77777777" w:rsidTr="006316B0">
        <w:tc>
          <w:tcPr>
            <w:tcW w:w="1696" w:type="dxa"/>
          </w:tcPr>
          <w:p w14:paraId="0A8A02AE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6B95833B" w14:textId="77777777" w:rsidR="006316B0" w:rsidRPr="0063155D" w:rsidRDefault="006316B0" w:rsidP="006316B0">
            <w:pPr>
              <w:rPr>
                <w:rFonts w:ascii="Calibri Light" w:hAnsi="Calibri Light" w:cs="Calibri Light"/>
              </w:rPr>
            </w:pPr>
          </w:p>
        </w:tc>
      </w:tr>
    </w:tbl>
    <w:p w14:paraId="2B476C9A" w14:textId="77777777" w:rsidR="00767A24" w:rsidRPr="0063155D" w:rsidRDefault="00767A24" w:rsidP="00701D86">
      <w:pPr>
        <w:rPr>
          <w:rFonts w:ascii="Calibri Light" w:hAnsi="Calibri Light" w:cs="Calibri Light"/>
        </w:rPr>
      </w:pPr>
      <w:r w:rsidRPr="0063155D">
        <w:rPr>
          <w:rFonts w:ascii="Calibri Light" w:hAnsi="Calibri Light" w:cs="Calibri Light"/>
        </w:rPr>
        <w:t xml:space="preserve">    </w:t>
      </w:r>
    </w:p>
    <w:p w14:paraId="3D99A455" w14:textId="0D7A9E52" w:rsidR="00395FEC" w:rsidRPr="0063155D" w:rsidRDefault="00395FEC" w:rsidP="006316B0">
      <w:pPr>
        <w:pBdr>
          <w:between w:val="single" w:sz="4" w:space="1" w:color="auto"/>
        </w:pBdr>
        <w:rPr>
          <w:rFonts w:ascii="Calibri Light" w:hAnsi="Calibri Light" w:cs="Calibri Light"/>
          <w:b/>
          <w:bCs/>
        </w:rPr>
      </w:pPr>
    </w:p>
    <w:p w14:paraId="7D6BC437" w14:textId="77777777" w:rsidR="00395FEC" w:rsidRPr="0063155D" w:rsidRDefault="00395FEC" w:rsidP="00395FEC">
      <w:pPr>
        <w:pStyle w:val="Paragraphedeliste"/>
        <w:ind w:left="567"/>
        <w:rPr>
          <w:rFonts w:ascii="Calibri Light" w:hAnsi="Calibri Light" w:cs="Calibri Light"/>
          <w:b/>
          <w:bCs/>
          <w:color w:val="FF0000"/>
          <w:u w:val="single"/>
        </w:rPr>
      </w:pPr>
    </w:p>
    <w:p w14:paraId="18CC03E7" w14:textId="77777777" w:rsidR="006316B0" w:rsidRPr="0063155D" w:rsidRDefault="006316B0" w:rsidP="006316B0">
      <w:pPr>
        <w:ind w:left="708"/>
        <w:rPr>
          <w:rFonts w:ascii="Calibri Light" w:hAnsi="Calibri Light" w:cs="Calibri Light"/>
          <w:b/>
          <w:bCs/>
          <w:color w:val="FF0000"/>
          <w:u w:val="single"/>
        </w:rPr>
      </w:pPr>
    </w:p>
    <w:p w14:paraId="55D16FB0" w14:textId="77777777" w:rsidR="006316B0" w:rsidRPr="0063155D" w:rsidRDefault="006316B0" w:rsidP="006316B0">
      <w:pPr>
        <w:ind w:left="708"/>
        <w:rPr>
          <w:rFonts w:ascii="Calibri Light" w:hAnsi="Calibri Light" w:cs="Calibri Light"/>
          <w:b/>
          <w:bCs/>
          <w:color w:val="FF0000"/>
          <w:u w:val="single"/>
        </w:rPr>
      </w:pPr>
    </w:p>
    <w:p w14:paraId="1EE9E172" w14:textId="77777777" w:rsidR="006316B0" w:rsidRPr="0063155D" w:rsidRDefault="006316B0" w:rsidP="006316B0">
      <w:pPr>
        <w:ind w:left="708"/>
        <w:rPr>
          <w:rFonts w:ascii="Calibri Light" w:hAnsi="Calibri Light" w:cs="Calibri Light"/>
          <w:b/>
          <w:bCs/>
          <w:color w:val="FF0000"/>
          <w:u w:val="single"/>
        </w:rPr>
      </w:pPr>
    </w:p>
    <w:p w14:paraId="26195428" w14:textId="75F08D6F" w:rsidR="007467C7" w:rsidRPr="0063155D" w:rsidRDefault="007467C7" w:rsidP="007467C7">
      <w:pPr>
        <w:pStyle w:val="Paragraphedeliste"/>
        <w:numPr>
          <w:ilvl w:val="0"/>
          <w:numId w:val="2"/>
        </w:numPr>
        <w:ind w:left="567"/>
        <w:rPr>
          <w:rFonts w:ascii="Calibri Light" w:hAnsi="Calibri Light" w:cs="Calibri Light"/>
          <w:b/>
          <w:bCs/>
          <w:color w:val="FF0000"/>
          <w:u w:val="single"/>
        </w:rPr>
      </w:pPr>
      <w:r w:rsidRPr="0063155D">
        <w:rPr>
          <w:rFonts w:ascii="Calibri Light" w:hAnsi="Calibri Light" w:cs="Calibri Light"/>
          <w:b/>
          <w:bCs/>
          <w:color w:val="FF0000"/>
          <w:u w:val="single"/>
        </w:rPr>
        <w:t>Doit être retourné au bureau municipal</w:t>
      </w:r>
      <w:r w:rsidR="00D2733F" w:rsidRPr="0063155D">
        <w:rPr>
          <w:rFonts w:ascii="Calibri Light" w:hAnsi="Calibri Light" w:cs="Calibri Light"/>
          <w:b/>
          <w:bCs/>
          <w:color w:val="FF0000"/>
          <w:u w:val="single"/>
        </w:rPr>
        <w:t>,</w:t>
      </w:r>
      <w:r w:rsidRPr="0063155D">
        <w:rPr>
          <w:rFonts w:ascii="Calibri Light" w:hAnsi="Calibri Light" w:cs="Calibri Light"/>
          <w:b/>
          <w:bCs/>
          <w:color w:val="FF0000"/>
          <w:u w:val="single"/>
        </w:rPr>
        <w:t xml:space="preserve"> </w:t>
      </w:r>
      <w:r w:rsidR="00D2733F" w:rsidRPr="0063155D">
        <w:rPr>
          <w:rFonts w:ascii="Calibri Light" w:hAnsi="Calibri Light" w:cs="Calibri Light"/>
          <w:b/>
          <w:bCs/>
          <w:color w:val="FF0000"/>
          <w:u w:val="single"/>
        </w:rPr>
        <w:t xml:space="preserve">par la poste ou en personne, </w:t>
      </w:r>
      <w:r w:rsidRPr="0063155D">
        <w:rPr>
          <w:rFonts w:ascii="Calibri Light" w:hAnsi="Calibri Light" w:cs="Calibri Light"/>
          <w:b/>
          <w:bCs/>
          <w:color w:val="FF0000"/>
          <w:u w:val="single"/>
        </w:rPr>
        <w:t>avant le 31 mars 202</w:t>
      </w:r>
      <w:r w:rsidR="00145CC4">
        <w:rPr>
          <w:rFonts w:ascii="Calibri Light" w:hAnsi="Calibri Light" w:cs="Calibri Light"/>
          <w:b/>
          <w:bCs/>
          <w:color w:val="FF0000"/>
          <w:u w:val="single"/>
        </w:rPr>
        <w:t>4</w:t>
      </w:r>
      <w:r w:rsidRPr="0063155D">
        <w:rPr>
          <w:rFonts w:ascii="Calibri Light" w:hAnsi="Calibri Light" w:cs="Calibri Light"/>
          <w:b/>
          <w:bCs/>
          <w:color w:val="FF0000"/>
          <w:u w:val="single"/>
        </w:rPr>
        <w:t xml:space="preserve"> </w:t>
      </w:r>
      <w:r w:rsidR="00D3138D" w:rsidRPr="0063155D">
        <w:rPr>
          <w:rFonts w:ascii="Calibri Light" w:hAnsi="Calibri Light" w:cs="Calibri Light"/>
          <w:b/>
          <w:bCs/>
          <w:color w:val="FF0000"/>
          <w:u w:val="single"/>
        </w:rPr>
        <w:t>à</w:t>
      </w:r>
      <w:r w:rsidRPr="0063155D">
        <w:rPr>
          <w:rFonts w:ascii="Calibri Light" w:hAnsi="Calibri Light" w:cs="Calibri Light"/>
          <w:b/>
          <w:bCs/>
          <w:color w:val="FF0000"/>
          <w:u w:val="single"/>
        </w:rPr>
        <w:t> :</w:t>
      </w:r>
    </w:p>
    <w:p w14:paraId="71D37947" w14:textId="5F598CC1" w:rsidR="008002F0" w:rsidRPr="0063155D" w:rsidRDefault="007467C7" w:rsidP="0063155D">
      <w:pPr>
        <w:ind w:firstLine="567"/>
        <w:rPr>
          <w:rFonts w:ascii="Calibri Light" w:hAnsi="Calibri Light" w:cs="Calibri Light"/>
          <w:sz w:val="16"/>
          <w:szCs w:val="16"/>
        </w:rPr>
      </w:pPr>
      <w:r w:rsidRPr="0063155D">
        <w:rPr>
          <w:rFonts w:ascii="Calibri Light" w:hAnsi="Calibri Light" w:cs="Calibri Light"/>
          <w:b/>
          <w:bCs/>
          <w:color w:val="FF0000"/>
          <w:u w:val="single"/>
        </w:rPr>
        <w:t xml:space="preserve">Communauté rurale de Kedgwick, 114, rue Notre-Dame, Kedgwick, </w:t>
      </w:r>
      <w:proofErr w:type="gramStart"/>
      <w:r w:rsidRPr="0063155D">
        <w:rPr>
          <w:rFonts w:ascii="Calibri Light" w:hAnsi="Calibri Light" w:cs="Calibri Light"/>
          <w:b/>
          <w:bCs/>
          <w:color w:val="FF0000"/>
          <w:u w:val="single"/>
        </w:rPr>
        <w:t>NB  E</w:t>
      </w:r>
      <w:proofErr w:type="gramEnd"/>
      <w:r w:rsidRPr="0063155D">
        <w:rPr>
          <w:rFonts w:ascii="Calibri Light" w:hAnsi="Calibri Light" w:cs="Calibri Light"/>
          <w:b/>
          <w:bCs/>
          <w:color w:val="FF0000"/>
          <w:u w:val="single"/>
        </w:rPr>
        <w:t>8B 1H8</w:t>
      </w:r>
      <w:r w:rsidR="00D2733F" w:rsidRPr="0063155D">
        <w:rPr>
          <w:rFonts w:ascii="Calibri Light" w:hAnsi="Calibri Light" w:cs="Calibri Light"/>
          <w:b/>
          <w:bCs/>
          <w:color w:val="FF0000"/>
          <w:u w:val="single"/>
        </w:rPr>
        <w:t xml:space="preserve"> </w:t>
      </w:r>
    </w:p>
    <w:p w14:paraId="24E4E782" w14:textId="7C922A2F" w:rsidR="00160579" w:rsidRDefault="00160579" w:rsidP="00701D86">
      <w:pPr>
        <w:rPr>
          <w:rFonts w:ascii="Calibri Light" w:hAnsi="Calibri Light" w:cs="Calibri Light"/>
          <w:sz w:val="16"/>
          <w:szCs w:val="16"/>
        </w:rPr>
      </w:pPr>
    </w:p>
    <w:p w14:paraId="1F266730" w14:textId="77777777" w:rsidR="0063155D" w:rsidRDefault="0063155D" w:rsidP="00701D86">
      <w:pPr>
        <w:rPr>
          <w:rFonts w:ascii="Calibri Light" w:hAnsi="Calibri Light" w:cs="Calibri Light"/>
          <w:sz w:val="16"/>
          <w:szCs w:val="16"/>
        </w:rPr>
      </w:pPr>
    </w:p>
    <w:p w14:paraId="0F8FFD5F" w14:textId="77777777" w:rsidR="0063155D" w:rsidRDefault="0063155D" w:rsidP="00701D86">
      <w:pPr>
        <w:rPr>
          <w:rFonts w:ascii="Calibri Light" w:hAnsi="Calibri Light" w:cs="Calibri Light"/>
          <w:sz w:val="16"/>
          <w:szCs w:val="16"/>
        </w:rPr>
      </w:pPr>
    </w:p>
    <w:p w14:paraId="7877EB0C" w14:textId="77777777" w:rsidR="0063155D" w:rsidRPr="0063155D" w:rsidRDefault="0063155D" w:rsidP="00701D86">
      <w:pPr>
        <w:rPr>
          <w:rFonts w:ascii="Calibri Light" w:hAnsi="Calibri Light" w:cs="Calibri Light"/>
          <w:sz w:val="16"/>
          <w:szCs w:val="16"/>
        </w:rPr>
      </w:pPr>
    </w:p>
    <w:p w14:paraId="0E69439D" w14:textId="77539F4B" w:rsidR="00160579" w:rsidRPr="0063155D" w:rsidRDefault="00160579" w:rsidP="00701D86">
      <w:pPr>
        <w:rPr>
          <w:rFonts w:ascii="Calibri Light" w:hAnsi="Calibri Light" w:cs="Calibri Light"/>
          <w:sz w:val="16"/>
          <w:szCs w:val="16"/>
        </w:rPr>
      </w:pPr>
    </w:p>
    <w:p w14:paraId="0B7F7C40" w14:textId="6398E0FD" w:rsidR="008002F0" w:rsidRPr="0063155D" w:rsidRDefault="00160579" w:rsidP="0063155D">
      <w:pPr>
        <w:rPr>
          <w:rFonts w:ascii="Calibri Light" w:hAnsi="Calibri Light" w:cs="Calibri Light"/>
        </w:rPr>
      </w:pPr>
      <w:r w:rsidRPr="0063155D">
        <w:rPr>
          <w:rFonts w:ascii="Calibri Light" w:hAnsi="Calibri Light" w:cs="Calibri Light"/>
        </w:rPr>
        <w:t>___________________________</w:t>
      </w:r>
      <w:r w:rsidRPr="0063155D">
        <w:rPr>
          <w:rFonts w:ascii="Calibri Light" w:hAnsi="Calibri Light" w:cs="Calibri Light"/>
        </w:rPr>
        <w:tab/>
      </w:r>
      <w:r w:rsidRPr="0063155D">
        <w:rPr>
          <w:rFonts w:ascii="Calibri Light" w:hAnsi="Calibri Light" w:cs="Calibri Light"/>
        </w:rPr>
        <w:tab/>
      </w:r>
      <w:r w:rsidRPr="0063155D">
        <w:rPr>
          <w:rFonts w:ascii="Calibri Light" w:hAnsi="Calibri Light" w:cs="Calibri Light"/>
        </w:rPr>
        <w:tab/>
      </w:r>
    </w:p>
    <w:p w14:paraId="582CFB80" w14:textId="6C255AEE" w:rsidR="0063155D" w:rsidRPr="0063155D" w:rsidRDefault="0063155D" w:rsidP="0063155D">
      <w:pPr>
        <w:rPr>
          <w:rFonts w:ascii="Calibri Light" w:hAnsi="Calibri Light" w:cs="Calibri Light"/>
        </w:rPr>
      </w:pPr>
      <w:r w:rsidRPr="0063155D">
        <w:rPr>
          <w:rFonts w:ascii="Calibri Light" w:hAnsi="Calibri Light" w:cs="Calibri Light"/>
        </w:rPr>
        <w:t>Signature du client</w:t>
      </w:r>
    </w:p>
    <w:sectPr w:rsidR="0063155D" w:rsidRPr="0063155D" w:rsidSect="006316B0">
      <w:footerReference w:type="default" r:id="rId9"/>
      <w:pgSz w:w="12240" w:h="15840"/>
      <w:pgMar w:top="284" w:right="191" w:bottom="5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46E1" w14:textId="77777777" w:rsidR="00CE5467" w:rsidRDefault="00CE5467">
      <w:r>
        <w:separator/>
      </w:r>
    </w:p>
  </w:endnote>
  <w:endnote w:type="continuationSeparator" w:id="0">
    <w:p w14:paraId="4EB103BF" w14:textId="77777777" w:rsidR="00CE5467" w:rsidRDefault="00CE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5DDD" w14:textId="3655CFB8" w:rsidR="00117969" w:rsidRDefault="00117969" w:rsidP="0047208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FC10" w14:textId="77777777" w:rsidR="00CE5467" w:rsidRDefault="00CE5467">
      <w:r>
        <w:separator/>
      </w:r>
    </w:p>
  </w:footnote>
  <w:footnote w:type="continuationSeparator" w:id="0">
    <w:p w14:paraId="11C66ED3" w14:textId="77777777" w:rsidR="00CE5467" w:rsidRDefault="00CE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3A4"/>
    <w:multiLevelType w:val="hybridMultilevel"/>
    <w:tmpl w:val="B5B2EF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15F8"/>
    <w:multiLevelType w:val="hybridMultilevel"/>
    <w:tmpl w:val="00FC2A00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71428D"/>
    <w:multiLevelType w:val="hybridMultilevel"/>
    <w:tmpl w:val="A1083A3A"/>
    <w:lvl w:ilvl="0" w:tplc="A72CCC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80656">
    <w:abstractNumId w:val="0"/>
  </w:num>
  <w:num w:numId="2" w16cid:durableId="1054696362">
    <w:abstractNumId w:val="1"/>
  </w:num>
  <w:num w:numId="3" w16cid:durableId="2053847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31"/>
    <w:rsid w:val="00003970"/>
    <w:rsid w:val="00003E28"/>
    <w:rsid w:val="00021324"/>
    <w:rsid w:val="00037B1F"/>
    <w:rsid w:val="000422CA"/>
    <w:rsid w:val="00076FA0"/>
    <w:rsid w:val="000905A5"/>
    <w:rsid w:val="000D2AFD"/>
    <w:rsid w:val="000F07D7"/>
    <w:rsid w:val="00100640"/>
    <w:rsid w:val="001073D7"/>
    <w:rsid w:val="00117969"/>
    <w:rsid w:val="00120105"/>
    <w:rsid w:val="00121663"/>
    <w:rsid w:val="001342EE"/>
    <w:rsid w:val="00145CC4"/>
    <w:rsid w:val="00160579"/>
    <w:rsid w:val="00162D33"/>
    <w:rsid w:val="00172925"/>
    <w:rsid w:val="001A3BA5"/>
    <w:rsid w:val="001B02C7"/>
    <w:rsid w:val="001B7832"/>
    <w:rsid w:val="001D363D"/>
    <w:rsid w:val="001D7197"/>
    <w:rsid w:val="001E2909"/>
    <w:rsid w:val="001E5132"/>
    <w:rsid w:val="001F1D7C"/>
    <w:rsid w:val="0024461E"/>
    <w:rsid w:val="002614D7"/>
    <w:rsid w:val="00263176"/>
    <w:rsid w:val="00264E8F"/>
    <w:rsid w:val="00274B45"/>
    <w:rsid w:val="00280355"/>
    <w:rsid w:val="00284647"/>
    <w:rsid w:val="00284913"/>
    <w:rsid w:val="00287E44"/>
    <w:rsid w:val="00290571"/>
    <w:rsid w:val="002929E7"/>
    <w:rsid w:val="002A7B17"/>
    <w:rsid w:val="002B0C37"/>
    <w:rsid w:val="002C22ED"/>
    <w:rsid w:val="002D4DA5"/>
    <w:rsid w:val="002E49D8"/>
    <w:rsid w:val="0030075D"/>
    <w:rsid w:val="00315365"/>
    <w:rsid w:val="00315DCB"/>
    <w:rsid w:val="003212A4"/>
    <w:rsid w:val="0032653A"/>
    <w:rsid w:val="00340F16"/>
    <w:rsid w:val="00361139"/>
    <w:rsid w:val="0039260E"/>
    <w:rsid w:val="00395FEC"/>
    <w:rsid w:val="003A380C"/>
    <w:rsid w:val="003B203E"/>
    <w:rsid w:val="003E0E23"/>
    <w:rsid w:val="003E5358"/>
    <w:rsid w:val="00406243"/>
    <w:rsid w:val="004251BD"/>
    <w:rsid w:val="00441D7B"/>
    <w:rsid w:val="00453DFC"/>
    <w:rsid w:val="00462302"/>
    <w:rsid w:val="0047208E"/>
    <w:rsid w:val="00496085"/>
    <w:rsid w:val="00497181"/>
    <w:rsid w:val="004A7C0B"/>
    <w:rsid w:val="004C006C"/>
    <w:rsid w:val="004D1076"/>
    <w:rsid w:val="004F727B"/>
    <w:rsid w:val="00507FC1"/>
    <w:rsid w:val="00512BE4"/>
    <w:rsid w:val="00521B43"/>
    <w:rsid w:val="005230E9"/>
    <w:rsid w:val="0053414E"/>
    <w:rsid w:val="00547F07"/>
    <w:rsid w:val="005667AA"/>
    <w:rsid w:val="00571858"/>
    <w:rsid w:val="00574F4E"/>
    <w:rsid w:val="005A083C"/>
    <w:rsid w:val="005A4207"/>
    <w:rsid w:val="005A64CD"/>
    <w:rsid w:val="005C1D63"/>
    <w:rsid w:val="005C57BF"/>
    <w:rsid w:val="005E18EE"/>
    <w:rsid w:val="005E256E"/>
    <w:rsid w:val="00613A67"/>
    <w:rsid w:val="0063155D"/>
    <w:rsid w:val="006316B0"/>
    <w:rsid w:val="00631974"/>
    <w:rsid w:val="00681172"/>
    <w:rsid w:val="00684B97"/>
    <w:rsid w:val="00690941"/>
    <w:rsid w:val="006C265D"/>
    <w:rsid w:val="006E34BE"/>
    <w:rsid w:val="006F37EC"/>
    <w:rsid w:val="006F6340"/>
    <w:rsid w:val="007012A6"/>
    <w:rsid w:val="00701D86"/>
    <w:rsid w:val="00703B83"/>
    <w:rsid w:val="0071061B"/>
    <w:rsid w:val="0071307E"/>
    <w:rsid w:val="00715408"/>
    <w:rsid w:val="00722AEB"/>
    <w:rsid w:val="0072424F"/>
    <w:rsid w:val="00726648"/>
    <w:rsid w:val="00733FD4"/>
    <w:rsid w:val="007467C7"/>
    <w:rsid w:val="00753AD3"/>
    <w:rsid w:val="00754409"/>
    <w:rsid w:val="00767A24"/>
    <w:rsid w:val="007732BE"/>
    <w:rsid w:val="00773EAC"/>
    <w:rsid w:val="00795BAF"/>
    <w:rsid w:val="007C7991"/>
    <w:rsid w:val="007F1945"/>
    <w:rsid w:val="008002F0"/>
    <w:rsid w:val="008445EF"/>
    <w:rsid w:val="00854CA2"/>
    <w:rsid w:val="008651DC"/>
    <w:rsid w:val="00867746"/>
    <w:rsid w:val="0086783E"/>
    <w:rsid w:val="00885200"/>
    <w:rsid w:val="008872A5"/>
    <w:rsid w:val="00894E32"/>
    <w:rsid w:val="008975D2"/>
    <w:rsid w:val="008B6076"/>
    <w:rsid w:val="008C3739"/>
    <w:rsid w:val="00900621"/>
    <w:rsid w:val="00906C12"/>
    <w:rsid w:val="009139ED"/>
    <w:rsid w:val="00915B12"/>
    <w:rsid w:val="00923472"/>
    <w:rsid w:val="009360F7"/>
    <w:rsid w:val="00946CB5"/>
    <w:rsid w:val="009470C6"/>
    <w:rsid w:val="00973841"/>
    <w:rsid w:val="009975D5"/>
    <w:rsid w:val="009A0D02"/>
    <w:rsid w:val="009C5F57"/>
    <w:rsid w:val="009D4744"/>
    <w:rsid w:val="009E280A"/>
    <w:rsid w:val="009E47D7"/>
    <w:rsid w:val="009F0B43"/>
    <w:rsid w:val="00A11478"/>
    <w:rsid w:val="00A148B3"/>
    <w:rsid w:val="00A17BA5"/>
    <w:rsid w:val="00A33EF5"/>
    <w:rsid w:val="00A56CB7"/>
    <w:rsid w:val="00AB26EF"/>
    <w:rsid w:val="00AB2ED7"/>
    <w:rsid w:val="00AE6DB5"/>
    <w:rsid w:val="00AF3E1B"/>
    <w:rsid w:val="00B358D3"/>
    <w:rsid w:val="00B41FD3"/>
    <w:rsid w:val="00B4530B"/>
    <w:rsid w:val="00B64044"/>
    <w:rsid w:val="00B96B7D"/>
    <w:rsid w:val="00BD2855"/>
    <w:rsid w:val="00BD7D56"/>
    <w:rsid w:val="00BE097B"/>
    <w:rsid w:val="00BF131A"/>
    <w:rsid w:val="00C1291D"/>
    <w:rsid w:val="00C159A3"/>
    <w:rsid w:val="00C23473"/>
    <w:rsid w:val="00C301D8"/>
    <w:rsid w:val="00C33CE0"/>
    <w:rsid w:val="00C36B2F"/>
    <w:rsid w:val="00C465D5"/>
    <w:rsid w:val="00C50DA9"/>
    <w:rsid w:val="00C54627"/>
    <w:rsid w:val="00C63364"/>
    <w:rsid w:val="00C84764"/>
    <w:rsid w:val="00CC0D4E"/>
    <w:rsid w:val="00CD16EC"/>
    <w:rsid w:val="00CD53A2"/>
    <w:rsid w:val="00CD63A7"/>
    <w:rsid w:val="00CD75ED"/>
    <w:rsid w:val="00CD766C"/>
    <w:rsid w:val="00CE0331"/>
    <w:rsid w:val="00CE5467"/>
    <w:rsid w:val="00CF3703"/>
    <w:rsid w:val="00CF3C31"/>
    <w:rsid w:val="00D26C47"/>
    <w:rsid w:val="00D2733F"/>
    <w:rsid w:val="00D3138D"/>
    <w:rsid w:val="00D3405B"/>
    <w:rsid w:val="00D360B3"/>
    <w:rsid w:val="00D4093E"/>
    <w:rsid w:val="00D47755"/>
    <w:rsid w:val="00D509EE"/>
    <w:rsid w:val="00D52B7A"/>
    <w:rsid w:val="00D60A3A"/>
    <w:rsid w:val="00D659CD"/>
    <w:rsid w:val="00D717CA"/>
    <w:rsid w:val="00DA7622"/>
    <w:rsid w:val="00DE2868"/>
    <w:rsid w:val="00DE30E0"/>
    <w:rsid w:val="00DF0EB7"/>
    <w:rsid w:val="00DF2BD4"/>
    <w:rsid w:val="00E00656"/>
    <w:rsid w:val="00E02796"/>
    <w:rsid w:val="00E104C3"/>
    <w:rsid w:val="00E30819"/>
    <w:rsid w:val="00E32137"/>
    <w:rsid w:val="00E35A5C"/>
    <w:rsid w:val="00E43D42"/>
    <w:rsid w:val="00E6084A"/>
    <w:rsid w:val="00EA5CFC"/>
    <w:rsid w:val="00EB4F81"/>
    <w:rsid w:val="00EB5E41"/>
    <w:rsid w:val="00EE6D7C"/>
    <w:rsid w:val="00F26742"/>
    <w:rsid w:val="00F74F66"/>
    <w:rsid w:val="00F82BA3"/>
    <w:rsid w:val="00F93B30"/>
    <w:rsid w:val="00FC6301"/>
    <w:rsid w:val="00FC6870"/>
    <w:rsid w:val="00FE263B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25784E1"/>
  <w15:docId w15:val="{D7865819-3676-45F4-808A-754EB5A5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Sous-titre">
    <w:name w:val="Sub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3DFC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13A67"/>
    <w:pPr>
      <w:ind w:left="720"/>
      <w:contextualSpacing/>
    </w:pPr>
  </w:style>
  <w:style w:type="paragraph" w:styleId="Sansinterligne">
    <w:name w:val="No Spacing"/>
    <w:uiPriority w:val="1"/>
    <w:qFormat/>
    <w:rsid w:val="00C84764"/>
    <w:rPr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7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26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5FEC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395FE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0379-C051-4BE5-B759-55C3B10A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</dc:title>
  <dc:creator>User</dc:creator>
  <cp:lastModifiedBy>Jacinthe</cp:lastModifiedBy>
  <cp:revision>2</cp:revision>
  <cp:lastPrinted>2022-01-07T12:37:00Z</cp:lastPrinted>
  <dcterms:created xsi:type="dcterms:W3CDTF">2024-02-14T15:17:00Z</dcterms:created>
  <dcterms:modified xsi:type="dcterms:W3CDTF">2024-02-14T15:17:00Z</dcterms:modified>
</cp:coreProperties>
</file>